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07CBA" w:rsidRDefault="00707CBA" w:rsidP="00707CBA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707CB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707CBA">
        <w:t>4</w:t>
      </w:r>
      <w:r w:rsidR="00B76D65">
        <w:t xml:space="preserve"> года   </w:t>
      </w:r>
      <w:r w:rsidR="00707CBA">
        <w:t xml:space="preserve">                       </w:t>
      </w:r>
      <w:r>
        <w:t xml:space="preserve">№ </w:t>
      </w:r>
      <w:r w:rsidR="00EE4CD0">
        <w:t>4</w:t>
      </w:r>
      <w:r w:rsidR="00707CBA">
        <w:t>6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707CB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E4CD0" w:rsidRPr="00D328AE">
              <w:rPr>
                <w:rFonts w:ascii="Times New Roman" w:hAnsi="Times New Roman" w:cs="Times New Roman"/>
                <w:sz w:val="24"/>
              </w:rPr>
      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EE4CD0">
              <w:rPr>
                <w:rFonts w:ascii="Times New Roman" w:hAnsi="Times New Roman" w:cs="Times New Roman"/>
                <w:sz w:val="24"/>
              </w:rPr>
              <w:t>з</w:t>
            </w:r>
            <w:r w:rsidR="00EE4CD0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707CBA">
              <w:rPr>
                <w:rFonts w:ascii="Times New Roman" w:hAnsi="Times New Roman" w:cs="Times New Roman"/>
                <w:sz w:val="24"/>
              </w:rPr>
              <w:t>3</w:t>
            </w:r>
            <w:r w:rsidR="00EE4CD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7CBA" w:rsidRDefault="00707CB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5C22" w:rsidRPr="00AD3957" w:rsidRDefault="005D5C22" w:rsidP="00707CB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E4CD0" w:rsidRPr="00D328AE">
        <w:rPr>
          <w:rFonts w:ascii="Times New Roman" w:hAnsi="Times New Roman" w:cs="Times New Roman"/>
          <w:sz w:val="24"/>
        </w:rPr>
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EE4CD0">
        <w:rPr>
          <w:rFonts w:ascii="Times New Roman" w:hAnsi="Times New Roman" w:cs="Times New Roman"/>
          <w:sz w:val="24"/>
        </w:rPr>
        <w:t>з</w:t>
      </w:r>
      <w:r w:rsidR="00EE4CD0" w:rsidRPr="00191951">
        <w:rPr>
          <w:rFonts w:ascii="Times New Roman" w:hAnsi="Times New Roman" w:cs="Times New Roman"/>
          <w:sz w:val="24"/>
        </w:rPr>
        <w:t>а 202</w:t>
      </w:r>
      <w:r w:rsidR="00707CBA">
        <w:rPr>
          <w:rFonts w:ascii="Times New Roman" w:hAnsi="Times New Roman" w:cs="Times New Roman"/>
          <w:sz w:val="24"/>
        </w:rPr>
        <w:t>3</w:t>
      </w:r>
      <w:r w:rsidR="00EE4CD0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E4CD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EE4CD0" w:rsidRDefault="00EE4CD0" w:rsidP="004B6F95"/>
    <w:p w:rsidR="00707CBA" w:rsidRPr="00502863" w:rsidRDefault="00707CBA" w:rsidP="00707CBA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4B6F95" w:rsidP="005D5C22">
      <w:pPr>
        <w:ind w:left="-142" w:right="-120"/>
        <w:contextualSpacing/>
      </w:pPr>
      <w:r>
        <w:t xml:space="preserve">       </w:t>
      </w:r>
    </w:p>
    <w:p w:rsidR="002162C4" w:rsidRDefault="002162C4" w:rsidP="005D5C22">
      <w:pPr>
        <w:ind w:left="-142" w:right="-120"/>
        <w:contextualSpacing/>
      </w:pPr>
    </w:p>
    <w:p w:rsidR="002162C4" w:rsidRDefault="002162C4" w:rsidP="00216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21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администрации Красноозерного СП</w:t>
      </w: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46</w:t>
      </w:r>
    </w:p>
    <w:p w:rsidR="002162C4" w:rsidRPr="002162C4" w:rsidRDefault="002162C4" w:rsidP="002162C4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2162C4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Годовой отчет об исполнении муниципальной программы за 2023 год</w:t>
      </w:r>
    </w:p>
    <w:p w:rsidR="002162C4" w:rsidRPr="002162C4" w:rsidRDefault="002162C4" w:rsidP="002162C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62C4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r w:rsidRPr="002162C4">
        <w:rPr>
          <w:rFonts w:ascii="Times New Roman" w:eastAsiaTheme="minorEastAsia" w:hAnsi="Times New Roman" w:cs="Times New Roman"/>
          <w:sz w:val="32"/>
          <w:lang w:eastAsia="ru-RU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162C4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</w:p>
    <w:p w:rsidR="002162C4" w:rsidRPr="002162C4" w:rsidRDefault="002162C4" w:rsidP="002162C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2162C4" w:rsidRPr="002162C4" w:rsidTr="009868B7">
        <w:tc>
          <w:tcPr>
            <w:tcW w:w="3403" w:type="dxa"/>
          </w:tcPr>
          <w:p w:rsidR="002162C4" w:rsidRPr="002162C4" w:rsidRDefault="002162C4" w:rsidP="002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162C4" w:rsidRPr="002162C4" w:rsidRDefault="002162C4" w:rsidP="002162C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2162C4" w:rsidRPr="002162C4" w:rsidRDefault="002162C4" w:rsidP="002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2162C4" w:rsidRPr="002162C4" w:rsidRDefault="002162C4" w:rsidP="002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 xml:space="preserve">А.Ф. Благодарев </w:t>
            </w:r>
          </w:p>
        </w:tc>
      </w:tr>
      <w:tr w:rsidR="002162C4" w:rsidRPr="002162C4" w:rsidTr="009868B7">
        <w:tc>
          <w:tcPr>
            <w:tcW w:w="3403" w:type="dxa"/>
          </w:tcPr>
          <w:p w:rsidR="002162C4" w:rsidRPr="002162C4" w:rsidRDefault="002162C4" w:rsidP="002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2162C4" w:rsidRPr="002162C4" w:rsidRDefault="002162C4" w:rsidP="002162C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2C4">
              <w:rPr>
                <w:rFonts w:ascii="Times New Roman" w:hAnsi="Times New Roman" w:cs="Times New Roman"/>
                <w:sz w:val="24"/>
                <w:szCs w:val="24"/>
              </w:rPr>
              <w:t>07.02.2024г.</w:t>
            </w:r>
          </w:p>
        </w:tc>
      </w:tr>
    </w:tbl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162C4" w:rsidRPr="002162C4" w:rsidRDefault="002162C4" w:rsidP="002162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2C4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2162C4" w:rsidRPr="002162C4" w:rsidRDefault="002162C4" w:rsidP="002162C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162C4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2162C4" w:rsidRPr="002162C4" w:rsidRDefault="002162C4" w:rsidP="002162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62C4" w:rsidRPr="002162C4" w:rsidRDefault="002162C4" w:rsidP="002162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62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Годовой отчет об исполнение муниципальной программы</w:t>
      </w:r>
    </w:p>
    <w:p w:rsidR="002162C4" w:rsidRPr="002162C4" w:rsidRDefault="002162C4" w:rsidP="002162C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16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16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162C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162C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162C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162C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2C4">
        <w:rPr>
          <w:rFonts w:ascii="Times New Roman" w:hAnsi="Times New Roman"/>
          <w:b/>
          <w:sz w:val="24"/>
        </w:rPr>
        <w:t>Сведения</w:t>
      </w:r>
      <w:r w:rsidRPr="002162C4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216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535"/>
        <w:gridCol w:w="1008"/>
        <w:gridCol w:w="1758"/>
        <w:gridCol w:w="1006"/>
        <w:gridCol w:w="1098"/>
        <w:gridCol w:w="1680"/>
      </w:tblGrid>
      <w:tr w:rsidR="002162C4" w:rsidRPr="002162C4" w:rsidTr="009868B7">
        <w:tc>
          <w:tcPr>
            <w:tcW w:w="300" w:type="dxa"/>
            <w:vMerge w:val="restart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5" w:type="dxa"/>
            <w:vMerge w:val="restart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08" w:type="dxa"/>
            <w:vMerge w:val="restart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862" w:type="dxa"/>
            <w:gridSpan w:val="3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2162C4" w:rsidRPr="002162C4" w:rsidTr="009868B7">
        <w:tc>
          <w:tcPr>
            <w:tcW w:w="300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 w:val="restart"/>
            <w:vAlign w:val="center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 предшествующий </w:t>
            </w:r>
            <w:proofErr w:type="gramStart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</w:tc>
        <w:tc>
          <w:tcPr>
            <w:tcW w:w="2104" w:type="dxa"/>
            <w:gridSpan w:val="2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62C4" w:rsidRPr="002162C4" w:rsidTr="009868B7">
        <w:tc>
          <w:tcPr>
            <w:tcW w:w="300" w:type="dxa"/>
            <w:vAlign w:val="center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обеспеченности поселков детским игровым и спортивным оборудование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Align w:val="center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hideMark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 ремонт уличного освещения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lang w:eastAsia="ru-RU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Содействие  трудовой адаптации и занятости молодежи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Подготовка землеустроительной документации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30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Поддержка и поощрение субъектов малого и среднего предпринимательства на территории Красноозерного сельского поселения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162C4" w:rsidRPr="002162C4" w:rsidTr="009868B7">
        <w:tc>
          <w:tcPr>
            <w:tcW w:w="30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5" w:type="dxa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Устройство памятного мемориала «Бессмертный полк» по ул. </w:t>
            </w:r>
            <w:proofErr w:type="gramStart"/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в дер. Красноозерное</w:t>
            </w:r>
          </w:p>
        </w:tc>
        <w:tc>
          <w:tcPr>
            <w:tcW w:w="100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62C4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75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2C4" w:rsidRPr="002162C4" w:rsidRDefault="002162C4" w:rsidP="002162C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62C4" w:rsidRPr="002162C4" w:rsidRDefault="002162C4" w:rsidP="002162C4">
      <w:pPr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2162C4" w:rsidRPr="002162C4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162C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162C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  <w:r w:rsidRPr="002162C4">
        <w:rPr>
          <w:rFonts w:ascii="Times New Roman" w:eastAsia="Times New Roman CYR" w:hAnsi="Times New Roman" w:cs="Times New Roman"/>
          <w:lang w:eastAsia="ru-RU"/>
        </w:rPr>
        <w:t>Наименование муниципальной программы: «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162C4">
        <w:rPr>
          <w:rFonts w:ascii="Times New Roman" w:eastAsia="Times New Roman CYR" w:hAnsi="Times New Roman" w:cs="Times New Roman"/>
          <w:lang w:eastAsia="ru-RU"/>
        </w:rPr>
        <w:t>»</w:t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62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2162C4" w:rsidRPr="002162C4" w:rsidRDefault="002162C4" w:rsidP="002162C4">
      <w:pPr>
        <w:autoSpaceDN w:val="0"/>
        <w:adjustRightInd w:val="0"/>
        <w:ind w:firstLine="567"/>
        <w:rPr>
          <w:rFonts w:ascii="Times New Roman" w:eastAsia="Times New Roman CYR" w:hAnsi="Times New Roman" w:cs="Times New Roman"/>
          <w:lang w:eastAsia="ru-RU"/>
        </w:rPr>
      </w:pPr>
      <w:r w:rsidRPr="002162C4">
        <w:rPr>
          <w:rFonts w:ascii="Times New Roman" w:eastAsiaTheme="minorEastAsia" w:hAnsi="Times New Roman" w:cs="Times New Roman"/>
          <w:lang w:eastAsia="ru-RU"/>
        </w:rPr>
        <w:t>Ответственный исполнитель:  Благодарев А.Ф. заместитель главы администрации Красноозерного  СП</w:t>
      </w:r>
    </w:p>
    <w:tbl>
      <w:tblPr>
        <w:tblW w:w="5238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185"/>
        <w:gridCol w:w="721"/>
        <w:gridCol w:w="724"/>
        <w:gridCol w:w="724"/>
        <w:gridCol w:w="724"/>
        <w:gridCol w:w="746"/>
        <w:gridCol w:w="724"/>
        <w:gridCol w:w="727"/>
        <w:gridCol w:w="724"/>
        <w:gridCol w:w="878"/>
        <w:gridCol w:w="743"/>
        <w:gridCol w:w="724"/>
        <w:gridCol w:w="730"/>
        <w:gridCol w:w="727"/>
        <w:gridCol w:w="730"/>
        <w:gridCol w:w="743"/>
        <w:gridCol w:w="875"/>
        <w:gridCol w:w="1247"/>
        <w:gridCol w:w="50"/>
      </w:tblGrid>
      <w:tr w:rsidR="002162C4" w:rsidRPr="002162C4" w:rsidTr="009868B7">
        <w:trPr>
          <w:gridAfter w:val="1"/>
          <w:wAfter w:w="16" w:type="pct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2162C4" w:rsidRPr="002162C4" w:rsidTr="009868B7"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«Содействие развития участия населения в осуществлении местного самоуправления в Ленинградской области»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 xml:space="preserve">1.1 </w:t>
            </w:r>
          </w:p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«Реализация областного закона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lastRenderedPageBreak/>
              <w:t>1.2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«Реализация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385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3.1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«Информационно – консультационная поддержка малого и среднего предпринимательства»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lastRenderedPageBreak/>
              <w:t>4.1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и проведение мероприятий для детей и молодежи, содействию трудовой адаптации и занятости молодежи»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179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rPr>
          <w:trHeight w:val="96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5.1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2162C4" w:rsidRPr="002162C4" w:rsidRDefault="002162C4" w:rsidP="002162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«Мероприятие по подготовке документации»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2C4" w:rsidRPr="002162C4" w:rsidTr="009868B7">
        <w:tc>
          <w:tcPr>
            <w:tcW w:w="78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C4" w:rsidRPr="002162C4" w:rsidRDefault="002162C4" w:rsidP="002162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2448,9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837,5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1611,4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2448,7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2448,7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162C4" w:rsidRPr="002162C4" w:rsidRDefault="002162C4" w:rsidP="00216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162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</w:t>
      </w:r>
      <w:r w:rsidRPr="002162C4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: «</w:t>
      </w:r>
      <w:r w:rsidRPr="0021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162C4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»</w:t>
      </w:r>
    </w:p>
    <w:p w:rsidR="002162C4" w:rsidRPr="002162C4" w:rsidRDefault="002162C4" w:rsidP="002162C4">
      <w:pPr>
        <w:spacing w:after="0"/>
        <w:jc w:val="center"/>
        <w:rPr>
          <w:rFonts w:eastAsia="Calibri"/>
          <w:b/>
          <w:lang w:eastAsia="ar-SA"/>
        </w:rPr>
      </w:pPr>
    </w:p>
    <w:p w:rsidR="002162C4" w:rsidRPr="002162C4" w:rsidRDefault="002162C4" w:rsidP="002162C4">
      <w:pPr>
        <w:shd w:val="clear" w:color="auto" w:fill="FFFFFF"/>
        <w:spacing w:after="0"/>
        <w:ind w:left="709" w:right="1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20.12.2021 № 404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</w:p>
    <w:p w:rsidR="002162C4" w:rsidRPr="002162C4" w:rsidRDefault="002162C4" w:rsidP="002162C4">
      <w:pPr>
        <w:shd w:val="clear" w:color="auto" w:fill="FFFFFF"/>
        <w:spacing w:after="0"/>
        <w:ind w:left="709" w:right="19" w:firstLine="70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------,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2162C4" w:rsidRPr="002162C4" w:rsidRDefault="002162C4" w:rsidP="002162C4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%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80 </w:t>
      </w:r>
      <w:r w:rsidRPr="002162C4">
        <w:rPr>
          <w:rFonts w:ascii="Times New Roman" w:eastAsia="Times New Roman" w:hAnsi="Times New Roman" w:cs="Times New Roman"/>
          <w:sz w:val="24"/>
          <w:szCs w:val="24"/>
        </w:rPr>
        <w:t>Повышение уровня обеспеченности поселков детским игровым и спортивным оборудование</w:t>
      </w:r>
    </w:p>
    <w:p w:rsidR="002162C4" w:rsidRPr="002162C4" w:rsidRDefault="002162C4" w:rsidP="002162C4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% 80</w:t>
      </w:r>
      <w:r w:rsidRPr="002162C4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обеспеченности поселков детским игровым и спортивным оборудование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80/80=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70 </w:t>
      </w:r>
      <w:r w:rsidRPr="002162C4">
        <w:rPr>
          <w:rFonts w:ascii="Times New Roman" w:eastAsia="Times New Roman" w:hAnsi="Times New Roman" w:cs="Times New Roman"/>
          <w:sz w:val="24"/>
          <w:szCs w:val="24"/>
        </w:rPr>
        <w:t>Обустройство и ремонт уличного освещения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70 </w:t>
      </w:r>
      <w:r w:rsidRPr="002162C4">
        <w:rPr>
          <w:rFonts w:ascii="Times New Roman" w:eastAsia="Times New Roman" w:hAnsi="Times New Roman" w:cs="Times New Roman"/>
          <w:sz w:val="24"/>
          <w:szCs w:val="24"/>
        </w:rPr>
        <w:t>Обустройство и ремонт уличного освещения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70/70=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% 50</w:t>
      </w:r>
      <w:r w:rsidRPr="002162C4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Организация и проведение культурно-массовых и молодежных мероприятий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% 50</w:t>
      </w:r>
      <w:r w:rsidRPr="002162C4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Организация и проведение культурно-массовых и молодежных мероприятий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50/50=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50 </w:t>
      </w:r>
      <w:r w:rsidRPr="002162C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Содействие  трудовой адаптации и занятости молодежи 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</w:t>
      </w: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50 </w:t>
      </w:r>
      <w:r w:rsidRPr="002162C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Содействие  трудовой адаптации и занятости молодежи 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50/50=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50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Подготовка землеустроительной документации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50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Подготовка землеустроительной документации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50/50=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0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% 25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</w:r>
    </w:p>
    <w:p w:rsidR="002162C4" w:rsidRPr="002162C4" w:rsidRDefault="002162C4" w:rsidP="002162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0/25= 0</w:t>
      </w:r>
    </w:p>
    <w:p w:rsidR="002162C4" w:rsidRPr="002162C4" w:rsidRDefault="002162C4" w:rsidP="002162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ед. 1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Устройство памятного мемориала «Бессмертный полк»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ед. 1 </w:t>
      </w:r>
      <w:r w:rsidRPr="002162C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Устройство памятного мемориала «Бессмертный полк»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Пф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 =        1/1= 1</w:t>
      </w:r>
    </w:p>
    <w:p w:rsidR="002162C4" w:rsidRPr="002162C4" w:rsidRDefault="002162C4" w:rsidP="002162C4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Интегральная оценка результативности Программы в год t определяется по следующей формуле: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SUM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------- </w:t>
      </w:r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100,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m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2162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1;1;1;1;1;1;1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В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m - количество показателей Программы.7 показателей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>1) Повышение уровня обеспеченности поселков детским игровым и спортивным оборудование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>2) Обустройство и ремонт уличного освещения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Организация и проведение культурно-массовых и молодежных мероприятий 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Содействие  трудовой адаптации и занятости молодежи 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>5) Подготовка землеустроительной документации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6) Поддержка и поощрение субъектов малого и среднего предпринимательства на территории муниципального образования Красноозерное сельское поселение 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62C4">
        <w:rPr>
          <w:rFonts w:ascii="Times New Roman" w:eastAsia="Arial" w:hAnsi="Times New Roman" w:cs="Times New Roman"/>
          <w:sz w:val="24"/>
          <w:szCs w:val="24"/>
          <w:lang w:eastAsia="ar-SA"/>
        </w:rPr>
        <w:t>7)Устройство памятного мемориала «Бессмертный полк»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= ((1+1+1+1+1+0+1)/7)*100=86%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St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</w:t>
      </w:r>
      <w:r w:rsidRPr="002162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St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St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St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=    2448,7/2448,9*100 =99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</w:t>
      </w:r>
      <w:proofErr w:type="spell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</w:t>
      </w:r>
      <w:proofErr w:type="spell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= ---- x 100= 86/99*100=  87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St</w:t>
      </w:r>
      <w:proofErr w:type="spellEnd"/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значение эффективность программы 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-</w:t>
      </w:r>
      <w:r w:rsidRPr="002162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87%</w:t>
      </w:r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 реализации Программы более низкая по сравнению </w:t>
      </w:r>
      <w:proofErr w:type="gramStart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2162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запланированной</w:t>
      </w:r>
    </w:p>
    <w:p w:rsidR="002162C4" w:rsidRPr="002162C4" w:rsidRDefault="002162C4" w:rsidP="002162C4">
      <w:pPr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  <w:r w:rsidRPr="002162C4"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  <w:br w:type="page"/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162C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2162C4" w:rsidRDefault="002162C4" w:rsidP="002162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162C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12"/>
        <w:tblW w:w="14425" w:type="dxa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7"/>
        <w:gridCol w:w="2834"/>
        <w:gridCol w:w="2552"/>
      </w:tblGrid>
      <w:tr w:rsidR="002162C4" w:rsidRPr="002162C4" w:rsidTr="009868B7">
        <w:trPr>
          <w:trHeight w:val="870"/>
        </w:trPr>
        <w:tc>
          <w:tcPr>
            <w:tcW w:w="4786" w:type="dxa"/>
            <w:vMerge w:val="restart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Мероприятия </w:t>
            </w:r>
          </w:p>
        </w:tc>
        <w:tc>
          <w:tcPr>
            <w:tcW w:w="4253" w:type="dxa"/>
            <w:gridSpan w:val="2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данные на 01.01.2023г.   Постановление №52 от 30.03.2022г., с внесением изменений постановлениями  № 152 от 20.06.2022г., №161 от 23.06.2022г.,№34 от 10.02.2023 г</w:t>
            </w:r>
          </w:p>
        </w:tc>
        <w:tc>
          <w:tcPr>
            <w:tcW w:w="5386" w:type="dxa"/>
            <w:gridSpan w:val="2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highlight w:val="yellow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Согласно Постановлению №05 от 15.01.2024 года</w:t>
            </w:r>
          </w:p>
        </w:tc>
      </w:tr>
      <w:tr w:rsidR="002162C4" w:rsidRPr="002162C4" w:rsidTr="009868B7">
        <w:trPr>
          <w:trHeight w:val="587"/>
        </w:trPr>
        <w:tc>
          <w:tcPr>
            <w:tcW w:w="4786" w:type="dxa"/>
            <w:vMerge/>
          </w:tcPr>
          <w:p w:rsidR="002162C4" w:rsidRPr="002162C4" w:rsidRDefault="002162C4" w:rsidP="002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Значения целевых показателей</w:t>
            </w:r>
          </w:p>
          <w:p w:rsidR="002162C4" w:rsidRPr="002162C4" w:rsidRDefault="002162C4" w:rsidP="002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834" w:type="dxa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Значения целевых показателей</w:t>
            </w:r>
          </w:p>
          <w:p w:rsidR="002162C4" w:rsidRPr="002162C4" w:rsidRDefault="002162C4" w:rsidP="002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62C4" w:rsidRPr="002162C4" w:rsidRDefault="002162C4" w:rsidP="002162C4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62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объем финансирования  (тыс. руб.)</w:t>
            </w:r>
          </w:p>
        </w:tc>
      </w:tr>
      <w:tr w:rsidR="002162C4" w:rsidRPr="002162C4" w:rsidTr="009868B7">
        <w:trPr>
          <w:trHeight w:val="845"/>
        </w:trPr>
        <w:tc>
          <w:tcPr>
            <w:tcW w:w="4786" w:type="dxa"/>
            <w:vAlign w:val="center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</w:rPr>
      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  <w:t>2348,8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  <w:t>2448,9</w:t>
            </w:r>
          </w:p>
        </w:tc>
      </w:tr>
      <w:tr w:rsidR="002162C4" w:rsidRPr="002162C4" w:rsidTr="009868B7">
        <w:trPr>
          <w:trHeight w:val="420"/>
        </w:trPr>
        <w:tc>
          <w:tcPr>
            <w:tcW w:w="4786" w:type="dxa"/>
            <w:vAlign w:val="center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tabs>
                <w:tab w:val="left" w:pos="135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80%</w:t>
            </w: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1275,5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tabs>
                <w:tab w:val="left" w:pos="135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80%</w:t>
            </w: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1265,5</w:t>
            </w:r>
          </w:p>
        </w:tc>
      </w:tr>
      <w:tr w:rsidR="002162C4" w:rsidRPr="002162C4" w:rsidTr="009868B7">
        <w:tc>
          <w:tcPr>
            <w:tcW w:w="4786" w:type="dxa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70%</w:t>
            </w: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746,1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70%</w:t>
            </w: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736,1</w:t>
            </w:r>
          </w:p>
        </w:tc>
      </w:tr>
      <w:tr w:rsidR="002162C4" w:rsidRPr="002162C4" w:rsidTr="009868B7">
        <w:tc>
          <w:tcPr>
            <w:tcW w:w="4786" w:type="dxa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</w:rPr>
              <w:t>Развитие и поддержка малого и среднего предпринимательства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25%</w:t>
            </w: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10,0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25%</w:t>
            </w: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0,0</w:t>
            </w:r>
          </w:p>
        </w:tc>
      </w:tr>
      <w:tr w:rsidR="002162C4" w:rsidRPr="002162C4" w:rsidTr="009868B7">
        <w:tc>
          <w:tcPr>
            <w:tcW w:w="4786" w:type="dxa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50%</w:t>
            </w: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117,2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50%</w:t>
            </w: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124,3</w:t>
            </w:r>
          </w:p>
        </w:tc>
      </w:tr>
      <w:tr w:rsidR="002162C4" w:rsidRPr="002162C4" w:rsidTr="009868B7">
        <w:tc>
          <w:tcPr>
            <w:tcW w:w="4786" w:type="dxa"/>
          </w:tcPr>
          <w:p w:rsidR="002162C4" w:rsidRPr="002162C4" w:rsidRDefault="002162C4" w:rsidP="002162C4">
            <w:pPr>
              <w:ind w:left="7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</w:rPr>
              <w:t>Подготовка землеустроительной документации, содержащей необходимые сведения для внесения в Единый государственный реестр</w:t>
            </w:r>
          </w:p>
        </w:tc>
        <w:tc>
          <w:tcPr>
            <w:tcW w:w="2126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50%</w:t>
            </w:r>
          </w:p>
        </w:tc>
        <w:tc>
          <w:tcPr>
            <w:tcW w:w="2127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</w:rPr>
              <w:t>200</w:t>
            </w:r>
          </w:p>
        </w:tc>
        <w:tc>
          <w:tcPr>
            <w:tcW w:w="2834" w:type="dxa"/>
            <w:vAlign w:val="center"/>
          </w:tcPr>
          <w:p w:rsidR="002162C4" w:rsidRPr="002162C4" w:rsidRDefault="002162C4" w:rsidP="002162C4">
            <w:pPr>
              <w:jc w:val="center"/>
            </w:pPr>
            <w:r w:rsidRPr="002162C4">
              <w:rPr>
                <w:rFonts w:ascii="Times New Roman" w:hAnsi="Times New Roman" w:cs="Times New Roman"/>
                <w:lang w:eastAsia="ar-SA"/>
              </w:rPr>
              <w:t>50%</w:t>
            </w:r>
          </w:p>
        </w:tc>
        <w:tc>
          <w:tcPr>
            <w:tcW w:w="2552" w:type="dxa"/>
            <w:vAlign w:val="center"/>
          </w:tcPr>
          <w:p w:rsidR="002162C4" w:rsidRPr="002162C4" w:rsidRDefault="002162C4" w:rsidP="002162C4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2162C4">
              <w:rPr>
                <w:rFonts w:ascii="Times New Roman" w:eastAsia="Arial Unicode MS" w:hAnsi="Times New Roman" w:cs="Times New Roman"/>
                <w:color w:val="000000"/>
              </w:rPr>
              <w:t>323,0</w:t>
            </w:r>
          </w:p>
        </w:tc>
      </w:tr>
    </w:tbl>
    <w:p w:rsidR="002162C4" w:rsidRPr="002162C4" w:rsidRDefault="002162C4" w:rsidP="002162C4">
      <w:pPr>
        <w:shd w:val="clear" w:color="auto" w:fill="FFFFFF"/>
        <w:spacing w:after="0"/>
        <w:ind w:right="1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2162C4" w:rsidRPr="002162C4" w:rsidRDefault="002162C4" w:rsidP="002162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62C4" w:rsidRPr="002162C4" w:rsidRDefault="002162C4" w:rsidP="002162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2162C4" w:rsidRPr="002162C4" w:rsidRDefault="002162C4" w:rsidP="0021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установку </w:t>
      </w:r>
      <w:proofErr w:type="gramStart"/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энергосберегающих</w:t>
      </w:r>
      <w:proofErr w:type="gramEnd"/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светильников–42шт;</w:t>
      </w: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-устройство детской игровой площадки у д.4 по ул. </w:t>
      </w:r>
      <w:proofErr w:type="gramStart"/>
      <w:r w:rsidRPr="002162C4">
        <w:rPr>
          <w:rFonts w:ascii="Times New Roman" w:eastAsia="Times-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162C4">
        <w:rPr>
          <w:rFonts w:ascii="Times New Roman" w:eastAsia="Times-Roman" w:hAnsi="Times New Roman" w:cs="Times New Roman"/>
          <w:sz w:val="24"/>
          <w:szCs w:val="24"/>
          <w:lang w:eastAsia="ru-RU"/>
        </w:rPr>
        <w:t>, д. Красноозерное</w:t>
      </w: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оборота продукции, производимой малыми и средними предприятиями к 2024 году - на 5%;</w:t>
      </w:r>
    </w:p>
    <w:p w:rsidR="002162C4" w:rsidRPr="002162C4" w:rsidRDefault="002162C4" w:rsidP="00216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одготовку землеустроительной документации, содержащей необходимые сведения для внесения в Единый государственный реестр</w:t>
      </w: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100%;</w:t>
      </w:r>
    </w:p>
    <w:p w:rsidR="002162C4" w:rsidRPr="002162C4" w:rsidRDefault="002162C4" w:rsidP="0021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 социализации и эффективной самореализации молодежи на 50%</w:t>
      </w:r>
    </w:p>
    <w:p w:rsidR="002162C4" w:rsidRPr="002162C4" w:rsidRDefault="002162C4" w:rsidP="00216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1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C4" w:rsidRPr="002162C4" w:rsidRDefault="002162C4" w:rsidP="002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 2024г.</w:t>
      </w:r>
    </w:p>
    <w:p w:rsidR="002162C4" w:rsidRPr="002162C4" w:rsidRDefault="002162C4" w:rsidP="002162C4">
      <w:pPr>
        <w:spacing w:line="240" w:lineRule="auto"/>
        <w:contextualSpacing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tbl>
      <w:tblPr>
        <w:tblW w:w="1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5803"/>
        <w:gridCol w:w="1452"/>
        <w:gridCol w:w="918"/>
        <w:gridCol w:w="1170"/>
        <w:gridCol w:w="1356"/>
      </w:tblGrid>
      <w:tr w:rsidR="002162C4" w:rsidRPr="002162C4" w:rsidTr="009868B7">
        <w:trPr>
          <w:trHeight w:val="1575"/>
          <w:jc w:val="center"/>
        </w:trPr>
        <w:tc>
          <w:tcPr>
            <w:tcW w:w="2668" w:type="dxa"/>
            <w:vAlign w:val="center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5803" w:type="dxa"/>
            <w:vAlign w:val="center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452" w:type="dxa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2162C4" w:rsidRPr="002162C4" w:rsidTr="009868B7">
        <w:trPr>
          <w:trHeight w:val="229"/>
          <w:jc w:val="center"/>
        </w:trPr>
        <w:tc>
          <w:tcPr>
            <w:tcW w:w="2668" w:type="dxa"/>
            <w:vMerge w:val="restart"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ind w:left="-142" w:right="-10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162C4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hi-IN" w:bidi="hi-IN"/>
              </w:rPr>
      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</w:p>
        </w:tc>
        <w:tc>
          <w:tcPr>
            <w:tcW w:w="5803" w:type="dxa"/>
          </w:tcPr>
          <w:p w:rsidR="002162C4" w:rsidRPr="002162C4" w:rsidRDefault="002162C4" w:rsidP="002162C4">
            <w:pPr>
              <w:spacing w:before="100" w:beforeAutospacing="1" w:after="100" w:afterAutospacing="1" w:line="240" w:lineRule="exac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игровой площадки у д.4 по ул. </w:t>
            </w:r>
            <w:proofErr w:type="gramStart"/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, д. Красноозерное</w:t>
            </w:r>
          </w:p>
        </w:tc>
        <w:tc>
          <w:tcPr>
            <w:tcW w:w="1452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vMerge w:val="restart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2202,1</w:t>
            </w:r>
          </w:p>
        </w:tc>
      </w:tr>
      <w:tr w:rsidR="002162C4" w:rsidRPr="002162C4" w:rsidTr="009868B7">
        <w:trPr>
          <w:trHeight w:val="229"/>
          <w:jc w:val="center"/>
        </w:trPr>
        <w:tc>
          <w:tcPr>
            <w:tcW w:w="2668" w:type="dxa"/>
            <w:vMerge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162C4" w:rsidRPr="002162C4" w:rsidRDefault="002162C4" w:rsidP="002162C4">
            <w:pPr>
              <w:spacing w:before="100" w:beforeAutospacing="1" w:after="100" w:afterAutospacing="1" w:line="240" w:lineRule="exac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Обустройство и ремонт уличного освещения</w:t>
            </w:r>
          </w:p>
        </w:tc>
        <w:tc>
          <w:tcPr>
            <w:tcW w:w="1452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6" w:type="dxa"/>
            <w:vMerge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62C4" w:rsidRPr="002162C4" w:rsidTr="009868B7">
        <w:trPr>
          <w:trHeight w:val="229"/>
          <w:jc w:val="center"/>
        </w:trPr>
        <w:tc>
          <w:tcPr>
            <w:tcW w:w="2668" w:type="dxa"/>
            <w:vMerge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162C4" w:rsidRPr="002162C4" w:rsidRDefault="002162C4" w:rsidP="002162C4">
            <w:pPr>
              <w:spacing w:before="100" w:beforeAutospacing="1" w:after="100" w:afterAutospacing="1" w:line="240" w:lineRule="exac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Содействие  трудовой адаптации и занятости молодежи</w:t>
            </w:r>
          </w:p>
        </w:tc>
        <w:tc>
          <w:tcPr>
            <w:tcW w:w="1452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6" w:type="dxa"/>
            <w:vMerge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62C4" w:rsidRPr="002162C4" w:rsidTr="009868B7">
        <w:trPr>
          <w:trHeight w:val="229"/>
          <w:jc w:val="center"/>
        </w:trPr>
        <w:tc>
          <w:tcPr>
            <w:tcW w:w="2668" w:type="dxa"/>
            <w:vMerge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162C4" w:rsidRPr="002162C4" w:rsidRDefault="002162C4" w:rsidP="002162C4">
            <w:pPr>
              <w:spacing w:before="100" w:beforeAutospacing="1" w:after="100" w:afterAutospacing="1" w:line="240" w:lineRule="exac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Подготовка землеустроительной документации</w:t>
            </w:r>
          </w:p>
        </w:tc>
        <w:tc>
          <w:tcPr>
            <w:tcW w:w="1452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6" w:type="dxa"/>
            <w:vMerge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62C4" w:rsidRPr="002162C4" w:rsidTr="009868B7">
        <w:trPr>
          <w:trHeight w:val="229"/>
          <w:jc w:val="center"/>
        </w:trPr>
        <w:tc>
          <w:tcPr>
            <w:tcW w:w="2668" w:type="dxa"/>
            <w:vMerge/>
          </w:tcPr>
          <w:p w:rsidR="002162C4" w:rsidRPr="002162C4" w:rsidRDefault="002162C4" w:rsidP="002162C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5803" w:type="dxa"/>
          </w:tcPr>
          <w:p w:rsidR="002162C4" w:rsidRPr="002162C4" w:rsidRDefault="002162C4" w:rsidP="002162C4">
            <w:pPr>
              <w:spacing w:before="100" w:beforeAutospacing="1" w:after="100" w:afterAutospacing="1" w:line="240" w:lineRule="exac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Поддержка и поощрение субъектов малого и среднего предпринимательства на территории муниципального образования Красноозерное сельское поселение</w:t>
            </w:r>
          </w:p>
        </w:tc>
        <w:tc>
          <w:tcPr>
            <w:tcW w:w="1452" w:type="dxa"/>
            <w:vAlign w:val="center"/>
          </w:tcPr>
          <w:p w:rsidR="002162C4" w:rsidRPr="002162C4" w:rsidRDefault="002162C4" w:rsidP="002162C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8" w:type="dxa"/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vAlign w:val="center"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6" w:type="dxa"/>
            <w:vMerge/>
          </w:tcPr>
          <w:p w:rsidR="002162C4" w:rsidRPr="002162C4" w:rsidRDefault="002162C4" w:rsidP="0021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2162C4" w:rsidRPr="005D5C22" w:rsidRDefault="002162C4" w:rsidP="002162C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162C4" w:rsidRPr="005D5C22" w:rsidSect="002162C4">
      <w:headerReference w:type="default" r:id="rId10"/>
      <w:pgSz w:w="16838" w:h="11905" w:orient="landscape"/>
      <w:pgMar w:top="851" w:right="709" w:bottom="851" w:left="1134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9" w:rsidRDefault="00F702E9" w:rsidP="00EA097C">
      <w:pPr>
        <w:spacing w:after="0" w:line="240" w:lineRule="auto"/>
      </w:pPr>
      <w:r>
        <w:separator/>
      </w:r>
    </w:p>
  </w:endnote>
  <w:endnote w:type="continuationSeparator" w:id="0">
    <w:p w:rsidR="00F702E9" w:rsidRDefault="00F702E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9" w:rsidRDefault="00F702E9" w:rsidP="00EA097C">
      <w:pPr>
        <w:spacing w:after="0" w:line="240" w:lineRule="auto"/>
      </w:pPr>
      <w:r>
        <w:separator/>
      </w:r>
    </w:p>
  </w:footnote>
  <w:footnote w:type="continuationSeparator" w:id="0">
    <w:p w:rsidR="00F702E9" w:rsidRDefault="00F702E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62C4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A6B7F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07CBA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4BAD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CD0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2E9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table" w:customStyle="1" w:styleId="12">
    <w:name w:val="Сетка таблицы1"/>
    <w:basedOn w:val="a1"/>
    <w:next w:val="af6"/>
    <w:uiPriority w:val="59"/>
    <w:rsid w:val="00216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FBF2-2578-42DC-8273-4A954D2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13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2024-03-22T09:32:00Z</dcterms:modified>
</cp:coreProperties>
</file>